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351" w:rsidRPr="007F47E3" w:rsidRDefault="007F47E3" w:rsidP="007F47E3">
      <w:pPr>
        <w:pStyle w:val="1"/>
      </w:pPr>
      <w:r w:rsidRPr="007F47E3">
        <w:rPr>
          <w:rFonts w:hint="eastAsia"/>
        </w:rPr>
        <w:t>十九届六中全会公报和解读来了</w:t>
      </w:r>
    </w:p>
    <w:p w:rsidR="00506351" w:rsidRPr="007F47E3" w:rsidRDefault="007F47E3" w:rsidP="007F47E3">
      <w:pPr>
        <w:pStyle w:val="1"/>
      </w:pPr>
      <w:r w:rsidRPr="007F47E3">
        <w:rPr>
          <w:rFonts w:hint="eastAsia"/>
        </w:rPr>
        <w:t>会议时间</w:t>
      </w:r>
    </w:p>
    <w:p w:rsidR="00506351" w:rsidRPr="007F47E3" w:rsidRDefault="007F47E3" w:rsidP="00666731">
      <w:pPr>
        <w:pStyle w:val="2"/>
      </w:pPr>
      <w:r w:rsidRPr="007F47E3">
        <w:t>2021</w:t>
      </w:r>
      <w:r w:rsidRPr="007F47E3">
        <w:rPr>
          <w:rFonts w:hint="eastAsia"/>
        </w:rPr>
        <w:t>年</w:t>
      </w:r>
      <w:r w:rsidRPr="007F47E3">
        <w:t>11</w:t>
      </w:r>
      <w:r w:rsidRPr="007F47E3">
        <w:rPr>
          <w:rFonts w:hint="eastAsia"/>
        </w:rPr>
        <w:t>月</w:t>
      </w:r>
      <w:r w:rsidRPr="007F47E3">
        <w:t>8</w:t>
      </w:r>
      <w:r w:rsidRPr="007F47E3">
        <w:rPr>
          <w:rFonts w:hint="eastAsia"/>
        </w:rPr>
        <w:t>日至</w:t>
      </w:r>
      <w:r w:rsidRPr="007F47E3">
        <w:t>11</w:t>
      </w:r>
      <w:r w:rsidRPr="007F47E3">
        <w:rPr>
          <w:rFonts w:hint="eastAsia"/>
        </w:rPr>
        <w:t>，中国共产党第十九届中央委员会第六次全体会议，于日在北京举行。</w:t>
      </w:r>
    </w:p>
    <w:p w:rsidR="00506351" w:rsidRPr="007F47E3" w:rsidRDefault="007F47E3" w:rsidP="007F47E3">
      <w:pPr>
        <w:pStyle w:val="1"/>
      </w:pPr>
      <w:r w:rsidRPr="007F47E3">
        <w:rPr>
          <w:rFonts w:hint="eastAsia"/>
        </w:rPr>
        <w:t>会议地点</w:t>
      </w:r>
    </w:p>
    <w:p w:rsidR="00506351" w:rsidRPr="007F47E3" w:rsidRDefault="007F47E3" w:rsidP="00666731">
      <w:pPr>
        <w:pStyle w:val="2"/>
      </w:pPr>
      <w:r w:rsidRPr="007F47E3">
        <w:rPr>
          <w:rFonts w:hint="eastAsia"/>
        </w:rPr>
        <w:t>中国共产党第十九届中央委员会第六次全体会议，在北京举行。</w:t>
      </w:r>
    </w:p>
    <w:p w:rsidR="00506351" w:rsidRPr="007F47E3" w:rsidRDefault="007F47E3" w:rsidP="007F47E3">
      <w:pPr>
        <w:pStyle w:val="1"/>
      </w:pPr>
      <w:r w:rsidRPr="007F47E3">
        <w:rPr>
          <w:rFonts w:hint="eastAsia"/>
        </w:rPr>
        <w:t>会议出席人员</w:t>
      </w:r>
    </w:p>
    <w:p w:rsidR="00506351" w:rsidRDefault="007F47E3" w:rsidP="00666731">
      <w:pPr>
        <w:pStyle w:val="2"/>
        <w:rPr>
          <w:rFonts w:hint="eastAsia"/>
        </w:rPr>
      </w:pPr>
      <w:r w:rsidRPr="007F47E3">
        <w:rPr>
          <w:rFonts w:hint="eastAsia"/>
        </w:rPr>
        <w:t>出席这次全会的有，中央委员</w:t>
      </w:r>
      <w:r w:rsidRPr="007F47E3">
        <w:t>197</w:t>
      </w:r>
      <w:r w:rsidRPr="007F47E3">
        <w:rPr>
          <w:rFonts w:hint="eastAsia"/>
        </w:rPr>
        <w:t>人，候补中央委员</w:t>
      </w:r>
      <w:r w:rsidRPr="007F47E3">
        <w:t>151</w:t>
      </w:r>
      <w:r w:rsidRPr="007F47E3">
        <w:rPr>
          <w:rFonts w:hint="eastAsia"/>
        </w:rPr>
        <w:t>人。</w:t>
      </w:r>
    </w:p>
    <w:p w:rsidR="00443FE6" w:rsidRPr="00443FE6" w:rsidRDefault="00443FE6" w:rsidP="00443FE6">
      <w:r>
        <w:rPr>
          <w:rFonts w:hint="eastAsia"/>
          <w:noProof/>
        </w:rPr>
        <w:drawing>
          <wp:inline distT="0" distB="0" distL="0" distR="0">
            <wp:extent cx="5274310" cy="2911475"/>
            <wp:effectExtent l="0" t="0" r="2540" b="3175"/>
            <wp:docPr id="3" name="图片 3" descr="C:\280\F01072\PowerPoint操作题\会议现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280\F01072\PowerPoint操作题\会议现场.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2911475"/>
                    </a:xfrm>
                    <a:prstGeom prst="rect">
                      <a:avLst/>
                    </a:prstGeom>
                    <a:noFill/>
                    <a:ln>
                      <a:noFill/>
                    </a:ln>
                  </pic:spPr>
                </pic:pic>
              </a:graphicData>
            </a:graphic>
          </wp:inline>
        </w:drawing>
      </w:r>
      <w:bookmarkStart w:id="0" w:name="_GoBack"/>
      <w:bookmarkEnd w:id="0"/>
    </w:p>
    <w:p w:rsidR="00506351" w:rsidRPr="007F47E3" w:rsidRDefault="007F47E3" w:rsidP="007F47E3">
      <w:pPr>
        <w:pStyle w:val="1"/>
      </w:pPr>
      <w:r w:rsidRPr="007F47E3">
        <w:rPr>
          <w:rFonts w:hint="eastAsia"/>
        </w:rPr>
        <w:lastRenderedPageBreak/>
        <w:t>列席会议人员</w:t>
      </w:r>
    </w:p>
    <w:p w:rsidR="00506351" w:rsidRPr="007F47E3" w:rsidRDefault="007F47E3" w:rsidP="00666731">
      <w:pPr>
        <w:pStyle w:val="2"/>
      </w:pPr>
      <w:r w:rsidRPr="007F47E3">
        <w:rPr>
          <w:rFonts w:hint="eastAsia"/>
        </w:rPr>
        <w:t>中央纪律检查委员会常务委员会委员和有关方面负责同志列席会议。</w:t>
      </w:r>
    </w:p>
    <w:p w:rsidR="00506351" w:rsidRPr="007F47E3" w:rsidRDefault="007F47E3" w:rsidP="00666731">
      <w:pPr>
        <w:pStyle w:val="2"/>
      </w:pPr>
      <w:r w:rsidRPr="007F47E3">
        <w:rPr>
          <w:rFonts w:hint="eastAsia"/>
        </w:rPr>
        <w:t>党的十九大代表中部分基层同志和专家学者也列席会议。</w:t>
      </w:r>
    </w:p>
    <w:p w:rsidR="00506351" w:rsidRPr="007F47E3" w:rsidRDefault="007F47E3" w:rsidP="00666731">
      <w:pPr>
        <w:pStyle w:val="1"/>
      </w:pPr>
      <w:r w:rsidRPr="007F47E3">
        <w:rPr>
          <w:rFonts w:hint="eastAsia"/>
        </w:rPr>
        <w:t>会议主持</w:t>
      </w:r>
    </w:p>
    <w:p w:rsidR="00506351" w:rsidRDefault="007F47E3" w:rsidP="00666731">
      <w:pPr>
        <w:pStyle w:val="2"/>
      </w:pPr>
      <w:r w:rsidRPr="007F47E3">
        <w:rPr>
          <w:rFonts w:hint="eastAsia"/>
        </w:rPr>
        <w:t>全会由中央政治局主持。中央委员会总书记习近平作了重要讲话。</w:t>
      </w:r>
    </w:p>
    <w:p w:rsidR="00A8054F" w:rsidRPr="00A8054F" w:rsidRDefault="00A8054F" w:rsidP="00A8054F">
      <w:pPr>
        <w:pStyle w:val="1"/>
      </w:pPr>
    </w:p>
    <w:p w:rsidR="00506351" w:rsidRPr="007F47E3" w:rsidRDefault="007F47E3" w:rsidP="00666731">
      <w:pPr>
        <w:pStyle w:val="2"/>
      </w:pPr>
      <w:r w:rsidRPr="007F47E3">
        <w:rPr>
          <w:rFonts w:hint="eastAsia"/>
        </w:rPr>
        <w:t>全会听取和讨论了习近平受中央政治局委托作的工作报告，审议通过了《中共中央关于党的百年奋斗重大成就和历史经验的决议》，审议通过了《关于召开党的第二十次全国代表大会的决议》。</w:t>
      </w:r>
    </w:p>
    <w:p w:rsidR="00506351" w:rsidRPr="007F47E3" w:rsidRDefault="007F47E3" w:rsidP="00666731">
      <w:pPr>
        <w:pStyle w:val="2"/>
      </w:pPr>
      <w:r w:rsidRPr="007F47E3">
        <w:rPr>
          <w:rFonts w:hint="eastAsia"/>
        </w:rPr>
        <w:t>习近平就《中共中央关于党的百年奋斗重大成就和历史经验的决议（讨论稿）》向全会作了说明。</w:t>
      </w:r>
    </w:p>
    <w:p w:rsidR="00506351" w:rsidRPr="007F47E3" w:rsidRDefault="007F47E3" w:rsidP="00666731">
      <w:pPr>
        <w:pStyle w:val="1"/>
      </w:pPr>
      <w:r w:rsidRPr="007F47E3">
        <w:rPr>
          <w:rFonts w:hint="eastAsia"/>
        </w:rPr>
        <w:t>中共中央举行新闻发布会</w:t>
      </w:r>
    </w:p>
    <w:p w:rsidR="00506351" w:rsidRDefault="007F47E3" w:rsidP="00666731">
      <w:pPr>
        <w:pStyle w:val="2"/>
        <w:rPr>
          <w:rFonts w:hint="eastAsia"/>
        </w:rPr>
      </w:pPr>
      <w:r w:rsidRPr="007F47E3">
        <w:t>11</w:t>
      </w:r>
      <w:r w:rsidRPr="007F47E3">
        <w:rPr>
          <w:rFonts w:hint="eastAsia"/>
        </w:rPr>
        <w:t>月</w:t>
      </w:r>
      <w:r w:rsidRPr="007F47E3">
        <w:t>12</w:t>
      </w:r>
      <w:r w:rsidRPr="007F47E3">
        <w:rPr>
          <w:rFonts w:hint="eastAsia"/>
        </w:rPr>
        <w:t>日，中共中央举行新闻发布会，介绍党的十九届六中全会精神，并围绕全会的重要成果进行权威解答。</w:t>
      </w:r>
    </w:p>
    <w:p w:rsidR="00443FE6" w:rsidRPr="00443FE6" w:rsidRDefault="00443FE6" w:rsidP="00443FE6">
      <w:r>
        <w:rPr>
          <w:rFonts w:hint="eastAsia"/>
          <w:noProof/>
        </w:rPr>
        <w:lastRenderedPageBreak/>
        <w:drawing>
          <wp:inline distT="0" distB="0" distL="0" distR="0">
            <wp:extent cx="5266690" cy="3072130"/>
            <wp:effectExtent l="0" t="0" r="0" b="0"/>
            <wp:docPr id="2" name="图片 2" descr="C:\280\F01072\PowerPoint操作题\中共中央新闻发布会.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280\F01072\PowerPoint操作题\中共中央新闻发布会.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6690" cy="3072130"/>
                    </a:xfrm>
                    <a:prstGeom prst="rect">
                      <a:avLst/>
                    </a:prstGeom>
                    <a:noFill/>
                    <a:ln>
                      <a:noFill/>
                    </a:ln>
                  </pic:spPr>
                </pic:pic>
              </a:graphicData>
            </a:graphic>
          </wp:inline>
        </w:drawing>
      </w:r>
    </w:p>
    <w:p w:rsidR="00506351" w:rsidRPr="007F47E3" w:rsidRDefault="007F47E3" w:rsidP="00F0010F">
      <w:pPr>
        <w:pStyle w:val="1"/>
      </w:pPr>
      <w:r w:rsidRPr="007F47E3">
        <w:rPr>
          <w:rFonts w:hint="eastAsia"/>
        </w:rPr>
        <w:lastRenderedPageBreak/>
        <w:t>中央宣传部分管日常工作的副部长王晓晖</w:t>
      </w:r>
    </w:p>
    <w:p w:rsidR="00F0010F" w:rsidRDefault="007F47E3" w:rsidP="00175183">
      <w:pPr>
        <w:pStyle w:val="2"/>
      </w:pPr>
      <w:r w:rsidRPr="007F47E3">
        <w:rPr>
          <w:rFonts w:hint="eastAsia"/>
        </w:rPr>
        <w:t>党的十九届六中全会是在重要历史关头召开的一次具有重大历史意义的会议。全会审议通过的《中共中央关于党的百年奋斗重大成就和历史经验的决议》通篇</w:t>
      </w:r>
      <w:proofErr w:type="gramStart"/>
      <w:r w:rsidRPr="007F47E3">
        <w:rPr>
          <w:rFonts w:hint="eastAsia"/>
        </w:rPr>
        <w:t>融汇</w:t>
      </w:r>
      <w:proofErr w:type="gramEnd"/>
      <w:r w:rsidRPr="007F47E3">
        <w:rPr>
          <w:rFonts w:hint="eastAsia"/>
        </w:rPr>
        <w:t>了百年来中国共产党</w:t>
      </w:r>
      <w:proofErr w:type="gramStart"/>
      <w:r w:rsidRPr="007F47E3">
        <w:rPr>
          <w:rFonts w:hint="eastAsia"/>
        </w:rPr>
        <w:t>践行</w:t>
      </w:r>
      <w:proofErr w:type="gramEnd"/>
      <w:r w:rsidRPr="007F47E3">
        <w:rPr>
          <w:rFonts w:hint="eastAsia"/>
        </w:rPr>
        <w:t>为中国人民谋幸福、为中华民族谋复兴的初心使命所进行的奋斗、牺牲和创造，深刻揭示了“过去我们为什么能够成功、未来我们怎样才能继续成功”。</w:t>
      </w:r>
    </w:p>
    <w:p w:rsidR="006F1FC5" w:rsidRPr="006F1FC5" w:rsidRDefault="006F1FC5" w:rsidP="006F1FC5">
      <w:pPr>
        <w:pStyle w:val="1"/>
      </w:pPr>
    </w:p>
    <w:p w:rsidR="00175183" w:rsidRPr="00175183" w:rsidRDefault="00175183" w:rsidP="00175183">
      <w:pPr>
        <w:pStyle w:val="2"/>
      </w:pPr>
      <w:r w:rsidRPr="00175183">
        <w:rPr>
          <w:rFonts w:hint="eastAsia"/>
        </w:rPr>
        <w:t>王晓晖：全会最重要的成果，是审议通过了《中共中央关于党的百年奋斗重大成就和历史经验的决议》。</w:t>
      </w:r>
    </w:p>
    <w:p w:rsidR="00506351" w:rsidRPr="007F47E3" w:rsidRDefault="007F47E3" w:rsidP="00F0010F">
      <w:pPr>
        <w:pStyle w:val="1"/>
      </w:pPr>
      <w:r w:rsidRPr="007F47E3">
        <w:rPr>
          <w:rFonts w:hint="eastAsia"/>
        </w:rPr>
        <w:t>中央党史和文献研究院院长曲青山：</w:t>
      </w:r>
    </w:p>
    <w:p w:rsidR="00506351" w:rsidRPr="007F47E3" w:rsidRDefault="007F47E3" w:rsidP="00F0010F">
      <w:pPr>
        <w:pStyle w:val="2"/>
      </w:pPr>
      <w:r w:rsidRPr="007F47E3">
        <w:rPr>
          <w:rFonts w:hint="eastAsia"/>
        </w:rPr>
        <w:t>《中共中央关于党的百年奋斗重大成就和历史经验的决议》可以说是我们党的历史上第三个历史决议。</w:t>
      </w:r>
    </w:p>
    <w:p w:rsidR="00506351" w:rsidRPr="007F47E3" w:rsidRDefault="007F47E3" w:rsidP="00F0010F">
      <w:pPr>
        <w:pStyle w:val="1"/>
      </w:pPr>
      <w:r w:rsidRPr="007F47E3">
        <w:t>“</w:t>
      </w:r>
      <w:r w:rsidRPr="007F47E3">
        <w:t>两个确立</w:t>
      </w:r>
      <w:r w:rsidRPr="007F47E3">
        <w:t>”</w:t>
      </w:r>
      <w:r w:rsidRPr="007F47E3">
        <w:t>，符合全党全军全国人民的共同愿望</w:t>
      </w:r>
    </w:p>
    <w:p w:rsidR="00506351" w:rsidRPr="007F47E3" w:rsidRDefault="007F47E3" w:rsidP="00F0010F">
      <w:pPr>
        <w:pStyle w:val="2"/>
      </w:pPr>
      <w:r w:rsidRPr="007F47E3">
        <w:lastRenderedPageBreak/>
        <w:t>“</w:t>
      </w:r>
      <w:r w:rsidRPr="007F47E3">
        <w:t>两个确立</w:t>
      </w:r>
      <w:r w:rsidRPr="007F47E3">
        <w:t>”</w:t>
      </w:r>
      <w:r w:rsidRPr="007F47E3">
        <w:rPr>
          <w:rFonts w:hint="eastAsia"/>
        </w:rPr>
        <w:t>具有充分的实践依据，那就是：党的十八大以来，党和国家事业取得历史性成就、发生历史性变革，根本在于有以习近平同志为核心的党中央领航掌舵，有习近平新时代中国特色社会主义思想指引航向。</w:t>
      </w:r>
    </w:p>
    <w:p w:rsidR="00506351" w:rsidRPr="007F47E3" w:rsidRDefault="007F47E3" w:rsidP="00F0010F">
      <w:pPr>
        <w:pStyle w:val="1"/>
      </w:pPr>
      <w:r w:rsidRPr="007F47E3">
        <w:t>“</w:t>
      </w:r>
      <w:r w:rsidRPr="007F47E3">
        <w:t>两个确立</w:t>
      </w:r>
      <w:r w:rsidRPr="007F47E3">
        <w:t>”</w:t>
      </w:r>
      <w:r w:rsidRPr="007F47E3">
        <w:t>，符合全党全军全国人民的共同愿望</w:t>
      </w:r>
    </w:p>
    <w:p w:rsidR="00506351" w:rsidRPr="007F47E3" w:rsidRDefault="007F47E3" w:rsidP="00F0010F">
      <w:pPr>
        <w:pStyle w:val="2"/>
      </w:pPr>
      <w:r w:rsidRPr="007F47E3">
        <w:t>“</w:t>
      </w:r>
      <w:r w:rsidRPr="007F47E3">
        <w:t>两个确立</w:t>
      </w:r>
      <w:r w:rsidRPr="007F47E3">
        <w:t>”</w:t>
      </w:r>
      <w:r w:rsidRPr="007F47E3">
        <w:t>符合</w:t>
      </w:r>
      <w:r w:rsidRPr="007F47E3">
        <w:rPr>
          <w:rFonts w:hint="eastAsia"/>
        </w:rPr>
        <w:t>全党全军全国人民的共同愿望。同时，具有充分的理论依据，那就是：坚强的领导核心和科学的理论指导，是关乎党和国家前途命运、党和人民事业成败的根本性问题。党中央有核心、全党有核心，党才有力量。</w:t>
      </w:r>
    </w:p>
    <w:p w:rsidR="00506351" w:rsidRPr="007F47E3" w:rsidRDefault="007F47E3" w:rsidP="00F0010F">
      <w:pPr>
        <w:pStyle w:val="1"/>
      </w:pPr>
      <w:r w:rsidRPr="007F47E3">
        <w:rPr>
          <w:rFonts w:hint="eastAsia"/>
        </w:rPr>
        <w:t>第一个确立</w:t>
      </w:r>
    </w:p>
    <w:p w:rsidR="00506351" w:rsidRPr="007F47E3" w:rsidRDefault="007F47E3" w:rsidP="00F0010F">
      <w:pPr>
        <w:pStyle w:val="2"/>
      </w:pPr>
      <w:r w:rsidRPr="007F47E3">
        <w:rPr>
          <w:rFonts w:hint="eastAsia"/>
        </w:rPr>
        <w:t>确立习近平同志党中央的核心、全党的核心地位，是时代呼唤、历史选择、民心所向。坚定拥护和维护习近平总书记的核心地位，全党就有定盘星，全国人民就有主心骨，中华“复兴”号巨轮就有掌舵者，面对惊涛骇浪我们就能够做到“任凭风浪起、稳坐钓鱼船”。</w:t>
      </w:r>
    </w:p>
    <w:p w:rsidR="00506351" w:rsidRPr="007F47E3" w:rsidRDefault="007F47E3" w:rsidP="00F0010F">
      <w:pPr>
        <w:pStyle w:val="1"/>
      </w:pPr>
      <w:r w:rsidRPr="007F47E3">
        <w:rPr>
          <w:rFonts w:hint="eastAsia"/>
        </w:rPr>
        <w:t>第二个确立</w:t>
      </w:r>
    </w:p>
    <w:p w:rsidR="00506351" w:rsidRPr="007F47E3" w:rsidRDefault="007F47E3" w:rsidP="00F0010F">
      <w:pPr>
        <w:pStyle w:val="2"/>
      </w:pPr>
      <w:r w:rsidRPr="007F47E3">
        <w:rPr>
          <w:rFonts w:hint="eastAsia"/>
        </w:rPr>
        <w:lastRenderedPageBreak/>
        <w:t>确立习近平新时代中国特色社会主义思想的指导地位，我们党就能在中华民族伟大复兴战略全局和世界百年未有之大变局深度演进互动的复杂条件下，坚持正确前进方向，乘风破浪不迷航；</w:t>
      </w:r>
    </w:p>
    <w:p w:rsidR="009A1DEB" w:rsidRPr="007F47E3" w:rsidRDefault="009A1DEB"/>
    <w:sectPr w:rsidR="009A1DEB" w:rsidRPr="007F47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A40C2"/>
    <w:multiLevelType w:val="hybridMultilevel"/>
    <w:tmpl w:val="19A64760"/>
    <w:lvl w:ilvl="0" w:tplc="98765FA0">
      <w:start w:val="1"/>
      <w:numFmt w:val="bullet"/>
      <w:lvlText w:val="•"/>
      <w:lvlJc w:val="left"/>
      <w:pPr>
        <w:tabs>
          <w:tab w:val="num" w:pos="720"/>
        </w:tabs>
        <w:ind w:left="720" w:hanging="360"/>
      </w:pPr>
      <w:rPr>
        <w:rFonts w:ascii="Arial" w:hAnsi="Arial" w:hint="default"/>
      </w:rPr>
    </w:lvl>
    <w:lvl w:ilvl="1" w:tplc="00147DA0" w:tentative="1">
      <w:start w:val="1"/>
      <w:numFmt w:val="bullet"/>
      <w:lvlText w:val="•"/>
      <w:lvlJc w:val="left"/>
      <w:pPr>
        <w:tabs>
          <w:tab w:val="num" w:pos="1440"/>
        </w:tabs>
        <w:ind w:left="1440" w:hanging="360"/>
      </w:pPr>
      <w:rPr>
        <w:rFonts w:ascii="Arial" w:hAnsi="Arial" w:hint="default"/>
      </w:rPr>
    </w:lvl>
    <w:lvl w:ilvl="2" w:tplc="F8D6E4A8" w:tentative="1">
      <w:start w:val="1"/>
      <w:numFmt w:val="bullet"/>
      <w:lvlText w:val="•"/>
      <w:lvlJc w:val="left"/>
      <w:pPr>
        <w:tabs>
          <w:tab w:val="num" w:pos="2160"/>
        </w:tabs>
        <w:ind w:left="2160" w:hanging="360"/>
      </w:pPr>
      <w:rPr>
        <w:rFonts w:ascii="Arial" w:hAnsi="Arial" w:hint="default"/>
      </w:rPr>
    </w:lvl>
    <w:lvl w:ilvl="3" w:tplc="AFC80CD6" w:tentative="1">
      <w:start w:val="1"/>
      <w:numFmt w:val="bullet"/>
      <w:lvlText w:val="•"/>
      <w:lvlJc w:val="left"/>
      <w:pPr>
        <w:tabs>
          <w:tab w:val="num" w:pos="2880"/>
        </w:tabs>
        <w:ind w:left="2880" w:hanging="360"/>
      </w:pPr>
      <w:rPr>
        <w:rFonts w:ascii="Arial" w:hAnsi="Arial" w:hint="default"/>
      </w:rPr>
    </w:lvl>
    <w:lvl w:ilvl="4" w:tplc="E73C813C" w:tentative="1">
      <w:start w:val="1"/>
      <w:numFmt w:val="bullet"/>
      <w:lvlText w:val="•"/>
      <w:lvlJc w:val="left"/>
      <w:pPr>
        <w:tabs>
          <w:tab w:val="num" w:pos="3600"/>
        </w:tabs>
        <w:ind w:left="3600" w:hanging="360"/>
      </w:pPr>
      <w:rPr>
        <w:rFonts w:ascii="Arial" w:hAnsi="Arial" w:hint="default"/>
      </w:rPr>
    </w:lvl>
    <w:lvl w:ilvl="5" w:tplc="3E2A669E" w:tentative="1">
      <w:start w:val="1"/>
      <w:numFmt w:val="bullet"/>
      <w:lvlText w:val="•"/>
      <w:lvlJc w:val="left"/>
      <w:pPr>
        <w:tabs>
          <w:tab w:val="num" w:pos="4320"/>
        </w:tabs>
        <w:ind w:left="4320" w:hanging="360"/>
      </w:pPr>
      <w:rPr>
        <w:rFonts w:ascii="Arial" w:hAnsi="Arial" w:hint="default"/>
      </w:rPr>
    </w:lvl>
    <w:lvl w:ilvl="6" w:tplc="5576205C" w:tentative="1">
      <w:start w:val="1"/>
      <w:numFmt w:val="bullet"/>
      <w:lvlText w:val="•"/>
      <w:lvlJc w:val="left"/>
      <w:pPr>
        <w:tabs>
          <w:tab w:val="num" w:pos="5040"/>
        </w:tabs>
        <w:ind w:left="5040" w:hanging="360"/>
      </w:pPr>
      <w:rPr>
        <w:rFonts w:ascii="Arial" w:hAnsi="Arial" w:hint="default"/>
      </w:rPr>
    </w:lvl>
    <w:lvl w:ilvl="7" w:tplc="C386A14A" w:tentative="1">
      <w:start w:val="1"/>
      <w:numFmt w:val="bullet"/>
      <w:lvlText w:val="•"/>
      <w:lvlJc w:val="left"/>
      <w:pPr>
        <w:tabs>
          <w:tab w:val="num" w:pos="5760"/>
        </w:tabs>
        <w:ind w:left="5760" w:hanging="360"/>
      </w:pPr>
      <w:rPr>
        <w:rFonts w:ascii="Arial" w:hAnsi="Arial" w:hint="default"/>
      </w:rPr>
    </w:lvl>
    <w:lvl w:ilvl="8" w:tplc="1EFC348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7E3"/>
    <w:rsid w:val="00175183"/>
    <w:rsid w:val="00443FE6"/>
    <w:rsid w:val="004644D0"/>
    <w:rsid w:val="00506351"/>
    <w:rsid w:val="00666731"/>
    <w:rsid w:val="006F1FC5"/>
    <w:rsid w:val="007F47E3"/>
    <w:rsid w:val="009A1DEB"/>
    <w:rsid w:val="00A8054F"/>
    <w:rsid w:val="00BC0D95"/>
    <w:rsid w:val="00F00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7F47E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6673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F47E3"/>
    <w:rPr>
      <w:b/>
      <w:bCs/>
      <w:kern w:val="44"/>
      <w:sz w:val="44"/>
      <w:szCs w:val="44"/>
    </w:rPr>
  </w:style>
  <w:style w:type="character" w:customStyle="1" w:styleId="2Char">
    <w:name w:val="标题 2 Char"/>
    <w:basedOn w:val="a0"/>
    <w:link w:val="2"/>
    <w:uiPriority w:val="9"/>
    <w:rsid w:val="00666731"/>
    <w:rPr>
      <w:rFonts w:asciiTheme="majorHAnsi" w:eastAsiaTheme="majorEastAsia" w:hAnsiTheme="majorHAnsi" w:cstheme="majorBidi"/>
      <w:b/>
      <w:bCs/>
      <w:sz w:val="32"/>
      <w:szCs w:val="32"/>
    </w:rPr>
  </w:style>
  <w:style w:type="paragraph" w:styleId="a3">
    <w:name w:val="Balloon Text"/>
    <w:basedOn w:val="a"/>
    <w:link w:val="Char"/>
    <w:uiPriority w:val="99"/>
    <w:semiHidden/>
    <w:unhideWhenUsed/>
    <w:rsid w:val="00443FE6"/>
    <w:rPr>
      <w:sz w:val="18"/>
      <w:szCs w:val="18"/>
    </w:rPr>
  </w:style>
  <w:style w:type="character" w:customStyle="1" w:styleId="Char">
    <w:name w:val="批注框文本 Char"/>
    <w:basedOn w:val="a0"/>
    <w:link w:val="a3"/>
    <w:uiPriority w:val="99"/>
    <w:semiHidden/>
    <w:rsid w:val="00443FE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7F47E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6673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F47E3"/>
    <w:rPr>
      <w:b/>
      <w:bCs/>
      <w:kern w:val="44"/>
      <w:sz w:val="44"/>
      <w:szCs w:val="44"/>
    </w:rPr>
  </w:style>
  <w:style w:type="character" w:customStyle="1" w:styleId="2Char">
    <w:name w:val="标题 2 Char"/>
    <w:basedOn w:val="a0"/>
    <w:link w:val="2"/>
    <w:uiPriority w:val="9"/>
    <w:rsid w:val="00666731"/>
    <w:rPr>
      <w:rFonts w:asciiTheme="majorHAnsi" w:eastAsiaTheme="majorEastAsia" w:hAnsiTheme="majorHAnsi" w:cstheme="majorBidi"/>
      <w:b/>
      <w:bCs/>
      <w:sz w:val="32"/>
      <w:szCs w:val="32"/>
    </w:rPr>
  </w:style>
  <w:style w:type="paragraph" w:styleId="a3">
    <w:name w:val="Balloon Text"/>
    <w:basedOn w:val="a"/>
    <w:link w:val="Char"/>
    <w:uiPriority w:val="99"/>
    <w:semiHidden/>
    <w:unhideWhenUsed/>
    <w:rsid w:val="00443FE6"/>
    <w:rPr>
      <w:sz w:val="18"/>
      <w:szCs w:val="18"/>
    </w:rPr>
  </w:style>
  <w:style w:type="character" w:customStyle="1" w:styleId="Char">
    <w:name w:val="批注框文本 Char"/>
    <w:basedOn w:val="a0"/>
    <w:link w:val="a3"/>
    <w:uiPriority w:val="99"/>
    <w:semiHidden/>
    <w:rsid w:val="00443FE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050816">
      <w:bodyDiv w:val="1"/>
      <w:marLeft w:val="0"/>
      <w:marRight w:val="0"/>
      <w:marTop w:val="0"/>
      <w:marBottom w:val="0"/>
      <w:divBdr>
        <w:top w:val="none" w:sz="0" w:space="0" w:color="auto"/>
        <w:left w:val="none" w:sz="0" w:space="0" w:color="auto"/>
        <w:bottom w:val="none" w:sz="0" w:space="0" w:color="auto"/>
        <w:right w:val="none" w:sz="0" w:space="0" w:color="auto"/>
      </w:divBdr>
      <w:divsChild>
        <w:div w:id="1357004785">
          <w:marLeft w:val="547"/>
          <w:marRight w:val="0"/>
          <w:marTop w:val="154"/>
          <w:marBottom w:val="0"/>
          <w:divBdr>
            <w:top w:val="none" w:sz="0" w:space="0" w:color="auto"/>
            <w:left w:val="none" w:sz="0" w:space="0" w:color="auto"/>
            <w:bottom w:val="none" w:sz="0" w:space="0" w:color="auto"/>
            <w:right w:val="none" w:sz="0" w:space="0" w:color="auto"/>
          </w:divBdr>
        </w:div>
        <w:div w:id="1571114674">
          <w:marLeft w:val="547"/>
          <w:marRight w:val="0"/>
          <w:marTop w:val="154"/>
          <w:marBottom w:val="0"/>
          <w:divBdr>
            <w:top w:val="none" w:sz="0" w:space="0" w:color="auto"/>
            <w:left w:val="none" w:sz="0" w:space="0" w:color="auto"/>
            <w:bottom w:val="none" w:sz="0" w:space="0" w:color="auto"/>
            <w:right w:val="none" w:sz="0" w:space="0" w:color="auto"/>
          </w:divBdr>
        </w:div>
        <w:div w:id="2088574547">
          <w:marLeft w:val="547"/>
          <w:marRight w:val="0"/>
          <w:marTop w:val="154"/>
          <w:marBottom w:val="0"/>
          <w:divBdr>
            <w:top w:val="none" w:sz="0" w:space="0" w:color="auto"/>
            <w:left w:val="none" w:sz="0" w:space="0" w:color="auto"/>
            <w:bottom w:val="none" w:sz="0" w:space="0" w:color="auto"/>
            <w:right w:val="none" w:sz="0" w:space="0" w:color="auto"/>
          </w:divBdr>
        </w:div>
        <w:div w:id="1089622972">
          <w:marLeft w:val="547"/>
          <w:marRight w:val="0"/>
          <w:marTop w:val="154"/>
          <w:marBottom w:val="0"/>
          <w:divBdr>
            <w:top w:val="none" w:sz="0" w:space="0" w:color="auto"/>
            <w:left w:val="none" w:sz="0" w:space="0" w:color="auto"/>
            <w:bottom w:val="none" w:sz="0" w:space="0" w:color="auto"/>
            <w:right w:val="none" w:sz="0" w:space="0" w:color="auto"/>
          </w:divBdr>
        </w:div>
        <w:div w:id="677076596">
          <w:marLeft w:val="547"/>
          <w:marRight w:val="0"/>
          <w:marTop w:val="154"/>
          <w:marBottom w:val="0"/>
          <w:divBdr>
            <w:top w:val="none" w:sz="0" w:space="0" w:color="auto"/>
            <w:left w:val="none" w:sz="0" w:space="0" w:color="auto"/>
            <w:bottom w:val="none" w:sz="0" w:space="0" w:color="auto"/>
            <w:right w:val="none" w:sz="0" w:space="0" w:color="auto"/>
          </w:divBdr>
        </w:div>
        <w:div w:id="1093015935">
          <w:marLeft w:val="547"/>
          <w:marRight w:val="0"/>
          <w:marTop w:val="154"/>
          <w:marBottom w:val="0"/>
          <w:divBdr>
            <w:top w:val="none" w:sz="0" w:space="0" w:color="auto"/>
            <w:left w:val="none" w:sz="0" w:space="0" w:color="auto"/>
            <w:bottom w:val="none" w:sz="0" w:space="0" w:color="auto"/>
            <w:right w:val="none" w:sz="0" w:space="0" w:color="auto"/>
          </w:divBdr>
        </w:div>
        <w:div w:id="53815245">
          <w:marLeft w:val="547"/>
          <w:marRight w:val="0"/>
          <w:marTop w:val="154"/>
          <w:marBottom w:val="0"/>
          <w:divBdr>
            <w:top w:val="none" w:sz="0" w:space="0" w:color="auto"/>
            <w:left w:val="none" w:sz="0" w:space="0" w:color="auto"/>
            <w:bottom w:val="none" w:sz="0" w:space="0" w:color="auto"/>
            <w:right w:val="none" w:sz="0" w:space="0" w:color="auto"/>
          </w:divBdr>
        </w:div>
        <w:div w:id="289170502">
          <w:marLeft w:val="547"/>
          <w:marRight w:val="0"/>
          <w:marTop w:val="154"/>
          <w:marBottom w:val="0"/>
          <w:divBdr>
            <w:top w:val="none" w:sz="0" w:space="0" w:color="auto"/>
            <w:left w:val="none" w:sz="0" w:space="0" w:color="auto"/>
            <w:bottom w:val="none" w:sz="0" w:space="0" w:color="auto"/>
            <w:right w:val="none" w:sz="0" w:space="0" w:color="auto"/>
          </w:divBdr>
        </w:div>
        <w:div w:id="9796919">
          <w:marLeft w:val="547"/>
          <w:marRight w:val="0"/>
          <w:marTop w:val="154"/>
          <w:marBottom w:val="0"/>
          <w:divBdr>
            <w:top w:val="none" w:sz="0" w:space="0" w:color="auto"/>
            <w:left w:val="none" w:sz="0" w:space="0" w:color="auto"/>
            <w:bottom w:val="none" w:sz="0" w:space="0" w:color="auto"/>
            <w:right w:val="none" w:sz="0" w:space="0" w:color="auto"/>
          </w:divBdr>
        </w:div>
        <w:div w:id="1804545198">
          <w:marLeft w:val="547"/>
          <w:marRight w:val="0"/>
          <w:marTop w:val="154"/>
          <w:marBottom w:val="0"/>
          <w:divBdr>
            <w:top w:val="none" w:sz="0" w:space="0" w:color="auto"/>
            <w:left w:val="none" w:sz="0" w:space="0" w:color="auto"/>
            <w:bottom w:val="none" w:sz="0" w:space="0" w:color="auto"/>
            <w:right w:val="none" w:sz="0" w:space="0" w:color="auto"/>
          </w:divBdr>
        </w:div>
        <w:div w:id="94058276">
          <w:marLeft w:val="547"/>
          <w:marRight w:val="0"/>
          <w:marTop w:val="154"/>
          <w:marBottom w:val="0"/>
          <w:divBdr>
            <w:top w:val="none" w:sz="0" w:space="0" w:color="auto"/>
            <w:left w:val="none" w:sz="0" w:space="0" w:color="auto"/>
            <w:bottom w:val="none" w:sz="0" w:space="0" w:color="auto"/>
            <w:right w:val="none" w:sz="0" w:space="0" w:color="auto"/>
          </w:divBdr>
        </w:div>
        <w:div w:id="390927121">
          <w:marLeft w:val="547"/>
          <w:marRight w:val="0"/>
          <w:marTop w:val="154"/>
          <w:marBottom w:val="0"/>
          <w:divBdr>
            <w:top w:val="none" w:sz="0" w:space="0" w:color="auto"/>
            <w:left w:val="none" w:sz="0" w:space="0" w:color="auto"/>
            <w:bottom w:val="none" w:sz="0" w:space="0" w:color="auto"/>
            <w:right w:val="none" w:sz="0" w:space="0" w:color="auto"/>
          </w:divBdr>
        </w:div>
        <w:div w:id="1396244630">
          <w:marLeft w:val="547"/>
          <w:marRight w:val="0"/>
          <w:marTop w:val="154"/>
          <w:marBottom w:val="0"/>
          <w:divBdr>
            <w:top w:val="none" w:sz="0" w:space="0" w:color="auto"/>
            <w:left w:val="none" w:sz="0" w:space="0" w:color="auto"/>
            <w:bottom w:val="none" w:sz="0" w:space="0" w:color="auto"/>
            <w:right w:val="none" w:sz="0" w:space="0" w:color="auto"/>
          </w:divBdr>
        </w:div>
        <w:div w:id="1513766550">
          <w:marLeft w:val="547"/>
          <w:marRight w:val="0"/>
          <w:marTop w:val="154"/>
          <w:marBottom w:val="0"/>
          <w:divBdr>
            <w:top w:val="none" w:sz="0" w:space="0" w:color="auto"/>
            <w:left w:val="none" w:sz="0" w:space="0" w:color="auto"/>
            <w:bottom w:val="none" w:sz="0" w:space="0" w:color="auto"/>
            <w:right w:val="none" w:sz="0" w:space="0" w:color="auto"/>
          </w:divBdr>
        </w:div>
        <w:div w:id="283392833">
          <w:marLeft w:val="547"/>
          <w:marRight w:val="0"/>
          <w:marTop w:val="154"/>
          <w:marBottom w:val="0"/>
          <w:divBdr>
            <w:top w:val="none" w:sz="0" w:space="0" w:color="auto"/>
            <w:left w:val="none" w:sz="0" w:space="0" w:color="auto"/>
            <w:bottom w:val="none" w:sz="0" w:space="0" w:color="auto"/>
            <w:right w:val="none" w:sz="0" w:space="0" w:color="auto"/>
          </w:divBdr>
        </w:div>
        <w:div w:id="1312173392">
          <w:marLeft w:val="547"/>
          <w:marRight w:val="0"/>
          <w:marTop w:val="154"/>
          <w:marBottom w:val="0"/>
          <w:divBdr>
            <w:top w:val="none" w:sz="0" w:space="0" w:color="auto"/>
            <w:left w:val="none" w:sz="0" w:space="0" w:color="auto"/>
            <w:bottom w:val="none" w:sz="0" w:space="0" w:color="auto"/>
            <w:right w:val="none" w:sz="0" w:space="0" w:color="auto"/>
          </w:divBdr>
        </w:div>
        <w:div w:id="1541434825">
          <w:marLeft w:val="547"/>
          <w:marRight w:val="0"/>
          <w:marTop w:val="154"/>
          <w:marBottom w:val="0"/>
          <w:divBdr>
            <w:top w:val="none" w:sz="0" w:space="0" w:color="auto"/>
            <w:left w:val="none" w:sz="0" w:space="0" w:color="auto"/>
            <w:bottom w:val="none" w:sz="0" w:space="0" w:color="auto"/>
            <w:right w:val="none" w:sz="0" w:space="0" w:color="auto"/>
          </w:divBdr>
        </w:div>
        <w:div w:id="168713566">
          <w:marLeft w:val="547"/>
          <w:marRight w:val="0"/>
          <w:marTop w:val="154"/>
          <w:marBottom w:val="0"/>
          <w:divBdr>
            <w:top w:val="none" w:sz="0" w:space="0" w:color="auto"/>
            <w:left w:val="none" w:sz="0" w:space="0" w:color="auto"/>
            <w:bottom w:val="none" w:sz="0" w:space="0" w:color="auto"/>
            <w:right w:val="none" w:sz="0" w:space="0" w:color="auto"/>
          </w:divBdr>
        </w:div>
        <w:div w:id="40058715">
          <w:marLeft w:val="547"/>
          <w:marRight w:val="0"/>
          <w:marTop w:val="154"/>
          <w:marBottom w:val="0"/>
          <w:divBdr>
            <w:top w:val="none" w:sz="0" w:space="0" w:color="auto"/>
            <w:left w:val="none" w:sz="0" w:space="0" w:color="auto"/>
            <w:bottom w:val="none" w:sz="0" w:space="0" w:color="auto"/>
            <w:right w:val="none" w:sz="0" w:space="0" w:color="auto"/>
          </w:divBdr>
        </w:div>
        <w:div w:id="688677126">
          <w:marLeft w:val="547"/>
          <w:marRight w:val="0"/>
          <w:marTop w:val="154"/>
          <w:marBottom w:val="0"/>
          <w:divBdr>
            <w:top w:val="none" w:sz="0" w:space="0" w:color="auto"/>
            <w:left w:val="none" w:sz="0" w:space="0" w:color="auto"/>
            <w:bottom w:val="none" w:sz="0" w:space="0" w:color="auto"/>
            <w:right w:val="none" w:sz="0" w:space="0" w:color="auto"/>
          </w:divBdr>
        </w:div>
        <w:div w:id="1440249161">
          <w:marLeft w:val="547"/>
          <w:marRight w:val="0"/>
          <w:marTop w:val="154"/>
          <w:marBottom w:val="0"/>
          <w:divBdr>
            <w:top w:val="none" w:sz="0" w:space="0" w:color="auto"/>
            <w:left w:val="none" w:sz="0" w:space="0" w:color="auto"/>
            <w:bottom w:val="none" w:sz="0" w:space="0" w:color="auto"/>
            <w:right w:val="none" w:sz="0" w:space="0" w:color="auto"/>
          </w:divBdr>
        </w:div>
        <w:div w:id="1173105445">
          <w:marLeft w:val="547"/>
          <w:marRight w:val="0"/>
          <w:marTop w:val="154"/>
          <w:marBottom w:val="0"/>
          <w:divBdr>
            <w:top w:val="none" w:sz="0" w:space="0" w:color="auto"/>
            <w:left w:val="none" w:sz="0" w:space="0" w:color="auto"/>
            <w:bottom w:val="none" w:sz="0" w:space="0" w:color="auto"/>
            <w:right w:val="none" w:sz="0" w:space="0" w:color="auto"/>
          </w:divBdr>
        </w:div>
        <w:div w:id="284385136">
          <w:marLeft w:val="547"/>
          <w:marRight w:val="0"/>
          <w:marTop w:val="154"/>
          <w:marBottom w:val="0"/>
          <w:divBdr>
            <w:top w:val="none" w:sz="0" w:space="0" w:color="auto"/>
            <w:left w:val="none" w:sz="0" w:space="0" w:color="auto"/>
            <w:bottom w:val="none" w:sz="0" w:space="0" w:color="auto"/>
            <w:right w:val="none" w:sz="0" w:space="0" w:color="auto"/>
          </w:divBdr>
        </w:div>
        <w:div w:id="1908370177">
          <w:marLeft w:val="547"/>
          <w:marRight w:val="0"/>
          <w:marTop w:val="154"/>
          <w:marBottom w:val="0"/>
          <w:divBdr>
            <w:top w:val="none" w:sz="0" w:space="0" w:color="auto"/>
            <w:left w:val="none" w:sz="0" w:space="0" w:color="auto"/>
            <w:bottom w:val="none" w:sz="0" w:space="0" w:color="auto"/>
            <w:right w:val="none" w:sz="0" w:space="0" w:color="auto"/>
          </w:divBdr>
        </w:div>
        <w:div w:id="2043167830">
          <w:marLeft w:val="547"/>
          <w:marRight w:val="0"/>
          <w:marTop w:val="154"/>
          <w:marBottom w:val="0"/>
          <w:divBdr>
            <w:top w:val="none" w:sz="0" w:space="0" w:color="auto"/>
            <w:left w:val="none" w:sz="0" w:space="0" w:color="auto"/>
            <w:bottom w:val="none" w:sz="0" w:space="0" w:color="auto"/>
            <w:right w:val="none" w:sz="0" w:space="0" w:color="auto"/>
          </w:divBdr>
        </w:div>
        <w:div w:id="1795634317">
          <w:marLeft w:val="547"/>
          <w:marRight w:val="0"/>
          <w:marTop w:val="154"/>
          <w:marBottom w:val="0"/>
          <w:divBdr>
            <w:top w:val="none" w:sz="0" w:space="0" w:color="auto"/>
            <w:left w:val="none" w:sz="0" w:space="0" w:color="auto"/>
            <w:bottom w:val="none" w:sz="0" w:space="0" w:color="auto"/>
            <w:right w:val="none" w:sz="0" w:space="0" w:color="auto"/>
          </w:divBdr>
        </w:div>
        <w:div w:id="707410381">
          <w:marLeft w:val="547"/>
          <w:marRight w:val="0"/>
          <w:marTop w:val="154"/>
          <w:marBottom w:val="0"/>
          <w:divBdr>
            <w:top w:val="none" w:sz="0" w:space="0" w:color="auto"/>
            <w:left w:val="none" w:sz="0" w:space="0" w:color="auto"/>
            <w:bottom w:val="none" w:sz="0" w:space="0" w:color="auto"/>
            <w:right w:val="none" w:sz="0" w:space="0" w:color="auto"/>
          </w:divBdr>
        </w:div>
        <w:div w:id="982663649">
          <w:marLeft w:val="547"/>
          <w:marRight w:val="0"/>
          <w:marTop w:val="154"/>
          <w:marBottom w:val="0"/>
          <w:divBdr>
            <w:top w:val="none" w:sz="0" w:space="0" w:color="auto"/>
            <w:left w:val="none" w:sz="0" w:space="0" w:color="auto"/>
            <w:bottom w:val="none" w:sz="0" w:space="0" w:color="auto"/>
            <w:right w:val="none" w:sz="0" w:space="0" w:color="auto"/>
          </w:divBdr>
        </w:div>
        <w:div w:id="62870188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174</Words>
  <Characters>998</Characters>
  <Application>Microsoft Office Word</Application>
  <DocSecurity>0</DocSecurity>
  <Lines>8</Lines>
  <Paragraphs>2</Paragraphs>
  <ScaleCrop>false</ScaleCrop>
  <Company>Microsoft</Company>
  <LinksUpToDate>false</LinksUpToDate>
  <CharactersWithSpaces>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ksy</dc:creator>
  <cp:lastModifiedBy>ksy</cp:lastModifiedBy>
  <cp:revision>5</cp:revision>
  <dcterms:created xsi:type="dcterms:W3CDTF">2021-11-24T00:31:00Z</dcterms:created>
  <dcterms:modified xsi:type="dcterms:W3CDTF">2021-11-24T00:43:00Z</dcterms:modified>
</cp:coreProperties>
</file>