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43" w:rsidRPr="00D62A2B" w:rsidRDefault="00477BB9" w:rsidP="00477BB9">
      <w:pPr>
        <w:pStyle w:val="1"/>
        <w:rPr>
          <w:sz w:val="36"/>
        </w:rPr>
      </w:pPr>
      <w:r w:rsidRPr="00D62A2B">
        <w:rPr>
          <w:sz w:val="36"/>
        </w:rPr>
        <w:t>学习内容</w:t>
      </w:r>
    </w:p>
    <w:p w:rsidR="00511F3E" w:rsidRPr="00D62A2B" w:rsidRDefault="00511F3E" w:rsidP="00D62A2B">
      <w:pPr>
        <w:pStyle w:val="2"/>
        <w:spacing w:line="380" w:lineRule="exact"/>
        <w:rPr>
          <w:b w:val="0"/>
          <w:sz w:val="28"/>
        </w:rPr>
      </w:pPr>
      <w:r w:rsidRPr="00D62A2B">
        <w:rPr>
          <w:rFonts w:hint="eastAsia"/>
          <w:b w:val="0"/>
          <w:sz w:val="28"/>
        </w:rPr>
        <w:t>红四方面军英勇烈士之墓碑</w:t>
      </w:r>
    </w:p>
    <w:p w:rsidR="00511F3E" w:rsidRPr="00D62A2B" w:rsidRDefault="00511F3E" w:rsidP="00D62A2B">
      <w:pPr>
        <w:pStyle w:val="2"/>
        <w:spacing w:line="380" w:lineRule="exact"/>
        <w:rPr>
          <w:b w:val="0"/>
          <w:sz w:val="28"/>
        </w:rPr>
      </w:pPr>
      <w:r w:rsidRPr="00D62A2B">
        <w:rPr>
          <w:rFonts w:hint="eastAsia"/>
          <w:b w:val="0"/>
          <w:sz w:val="28"/>
        </w:rPr>
        <w:t>党徽低垂，全党同悲</w:t>
      </w:r>
    </w:p>
    <w:p w:rsidR="00511F3E" w:rsidRPr="00D62A2B" w:rsidRDefault="00511F3E" w:rsidP="00D62A2B">
      <w:pPr>
        <w:pStyle w:val="2"/>
        <w:spacing w:line="380" w:lineRule="exact"/>
        <w:rPr>
          <w:b w:val="0"/>
          <w:sz w:val="28"/>
        </w:rPr>
      </w:pPr>
      <w:r w:rsidRPr="00D62A2B">
        <w:rPr>
          <w:rFonts w:hint="eastAsia"/>
          <w:b w:val="0"/>
          <w:sz w:val="28"/>
        </w:rPr>
        <w:t>墓碑深埋</w:t>
      </w:r>
    </w:p>
    <w:p w:rsidR="00511F3E" w:rsidRPr="00D62A2B" w:rsidRDefault="00511F3E" w:rsidP="00D62A2B">
      <w:pPr>
        <w:pStyle w:val="2"/>
        <w:spacing w:line="380" w:lineRule="exact"/>
        <w:rPr>
          <w:sz w:val="28"/>
        </w:rPr>
      </w:pPr>
      <w:r w:rsidRPr="00D62A2B">
        <w:rPr>
          <w:b w:val="0"/>
          <w:sz w:val="28"/>
        </w:rPr>
        <w:t>墓碑落座原位</w:t>
      </w:r>
    </w:p>
    <w:p w:rsidR="00511F3E" w:rsidRDefault="00511F3E" w:rsidP="00511F3E">
      <w:pPr>
        <w:spacing w:line="440" w:lineRule="exact"/>
      </w:pPr>
    </w:p>
    <w:p w:rsidR="00511F3E" w:rsidRPr="00EF1CA4" w:rsidRDefault="00FB1F28" w:rsidP="00477BB9">
      <w:pPr>
        <w:pStyle w:val="1"/>
        <w:rPr>
          <w:sz w:val="24"/>
        </w:rPr>
      </w:pPr>
      <w:r w:rsidRPr="00FB1F28">
        <w:rPr>
          <w:rFonts w:hint="eastAsia"/>
          <w:sz w:val="32"/>
        </w:rPr>
        <w:lastRenderedPageBreak/>
        <w:t>红四方面军英勇烈士之墓碑</w:t>
      </w:r>
      <w:bookmarkStart w:id="0" w:name="_GoBack"/>
      <w:bookmarkEnd w:id="0"/>
    </w:p>
    <w:p w:rsidR="00511F3E" w:rsidRPr="00D62A2B" w:rsidRDefault="00511F3E" w:rsidP="00EF1CA4">
      <w:pPr>
        <w:pStyle w:val="2"/>
        <w:ind w:firstLineChars="200" w:firstLine="480"/>
        <w:rPr>
          <w:b w:val="0"/>
          <w:sz w:val="24"/>
        </w:rPr>
      </w:pPr>
      <w:r w:rsidRPr="00D62A2B">
        <w:rPr>
          <w:rFonts w:hint="eastAsia"/>
          <w:b w:val="0"/>
          <w:sz w:val="24"/>
        </w:rPr>
        <w:t>四川省巴中市通江县，</w:t>
      </w:r>
      <w:r w:rsidRPr="00D62A2B">
        <w:rPr>
          <w:rFonts w:hint="eastAsia"/>
          <w:b w:val="0"/>
          <w:sz w:val="24"/>
        </w:rPr>
        <w:t>25048</w:t>
      </w:r>
      <w:r w:rsidRPr="00D62A2B">
        <w:rPr>
          <w:rFonts w:hint="eastAsia"/>
          <w:b w:val="0"/>
          <w:sz w:val="24"/>
        </w:rPr>
        <w:t>名红军烈士长眠于坐落于此的川陕革命根据地红军烈士陵园，其中无名烈士</w:t>
      </w:r>
      <w:r w:rsidRPr="00D62A2B">
        <w:rPr>
          <w:rFonts w:hint="eastAsia"/>
          <w:b w:val="0"/>
          <w:sz w:val="24"/>
        </w:rPr>
        <w:t>17225</w:t>
      </w:r>
      <w:r w:rsidRPr="00D62A2B">
        <w:rPr>
          <w:rFonts w:hint="eastAsia"/>
          <w:b w:val="0"/>
          <w:sz w:val="24"/>
        </w:rPr>
        <w:t>位，这里也是全国安葬红军烈士最多规模最大的红军烈士陵园。红军烈士集墓前矗立着一块墓碑，墓碑上倒悬的党徽格外显眼。</w:t>
      </w:r>
    </w:p>
    <w:p w:rsidR="00511F3E" w:rsidRDefault="00511F3E" w:rsidP="00D62A2B">
      <w:pPr>
        <w:pStyle w:val="2"/>
        <w:jc w:val="center"/>
      </w:pPr>
      <w:r>
        <w:rPr>
          <w:rFonts w:hint="eastAsia"/>
          <w:noProof/>
        </w:rPr>
        <w:drawing>
          <wp:inline distT="0" distB="0" distL="114300" distR="114300" wp14:anchorId="56DD6C9A" wp14:editId="079C237E">
            <wp:extent cx="2926040" cy="3204058"/>
            <wp:effectExtent l="0" t="0" r="8255" b="0"/>
            <wp:docPr id="10" name="图片 10" descr="8ab8fc0229ff581530b30c808b2709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b8fc0229ff581530b30c808b2709d2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t="10954" b="22146"/>
                    <a:stretch/>
                  </pic:blipFill>
                  <pic:spPr bwMode="auto">
                    <a:xfrm>
                      <a:off x="0" y="0"/>
                      <a:ext cx="2926722" cy="3204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1F3E" w:rsidRDefault="00511F3E" w:rsidP="00511F3E">
      <w:pPr>
        <w:spacing w:line="380" w:lineRule="exact"/>
      </w:pPr>
    </w:p>
    <w:p w:rsidR="00511F3E" w:rsidRPr="00EF1CA4" w:rsidRDefault="00477BB9" w:rsidP="00477BB9">
      <w:pPr>
        <w:pStyle w:val="1"/>
        <w:rPr>
          <w:sz w:val="32"/>
        </w:rPr>
      </w:pPr>
      <w:r w:rsidRPr="00EF1CA4">
        <w:rPr>
          <w:rFonts w:hint="eastAsia"/>
          <w:sz w:val="32"/>
        </w:rPr>
        <w:t>党徽低垂，全党同悲</w:t>
      </w:r>
    </w:p>
    <w:p w:rsidR="00511F3E" w:rsidRPr="00D62A2B" w:rsidRDefault="00511F3E" w:rsidP="00FB764E">
      <w:pPr>
        <w:pStyle w:val="2"/>
        <w:spacing w:line="360" w:lineRule="exact"/>
        <w:ind w:firstLineChars="200" w:firstLine="480"/>
        <w:rPr>
          <w:b w:val="0"/>
          <w:sz w:val="24"/>
        </w:rPr>
      </w:pPr>
      <w:r w:rsidRPr="00D62A2B">
        <w:rPr>
          <w:rFonts w:hint="eastAsia"/>
          <w:b w:val="0"/>
          <w:sz w:val="24"/>
        </w:rPr>
        <w:t>这块墓碑是</w:t>
      </w:r>
      <w:r w:rsidRPr="00D62A2B">
        <w:rPr>
          <w:rFonts w:hint="eastAsia"/>
          <w:b w:val="0"/>
          <w:sz w:val="24"/>
        </w:rPr>
        <w:t>1934</w:t>
      </w:r>
      <w:r w:rsidRPr="00D62A2B">
        <w:rPr>
          <w:rFonts w:hint="eastAsia"/>
          <w:b w:val="0"/>
          <w:sz w:val="24"/>
        </w:rPr>
        <w:t>年</w:t>
      </w:r>
      <w:r w:rsidRPr="00D62A2B">
        <w:rPr>
          <w:rFonts w:hint="eastAsia"/>
          <w:b w:val="0"/>
          <w:sz w:val="24"/>
        </w:rPr>
        <w:t>7</w:t>
      </w:r>
      <w:r w:rsidRPr="00D62A2B">
        <w:rPr>
          <w:rFonts w:hint="eastAsia"/>
          <w:b w:val="0"/>
          <w:sz w:val="24"/>
        </w:rPr>
        <w:t>月由时任红四方面军总医院政治部主任张琴秋亲自设计并题写碑文。青</w:t>
      </w:r>
      <w:proofErr w:type="gramStart"/>
      <w:r w:rsidRPr="00D62A2B">
        <w:rPr>
          <w:rFonts w:hint="eastAsia"/>
          <w:b w:val="0"/>
          <w:sz w:val="24"/>
        </w:rPr>
        <w:t>绵</w:t>
      </w:r>
      <w:proofErr w:type="gramEnd"/>
      <w:r w:rsidRPr="00D62A2B">
        <w:rPr>
          <w:rFonts w:hint="eastAsia"/>
          <w:b w:val="0"/>
          <w:sz w:val="24"/>
        </w:rPr>
        <w:t>石打造的墓碑由碑帽、碑身、碑座组合而成。红色的碑身正中竖刻着“红四方面军英勇烈士之墓”，两旁刻有联句：上联</w:t>
      </w:r>
      <w:r w:rsidR="00FB764E">
        <w:rPr>
          <w:rFonts w:hint="eastAsia"/>
          <w:b w:val="0"/>
          <w:sz w:val="24"/>
        </w:rPr>
        <w:t>是“为工农而牺牲”，下联为“是革命的先驱”，横批是“万世光荣”。</w:t>
      </w:r>
      <w:r w:rsidRPr="00D62A2B">
        <w:rPr>
          <w:rFonts w:hint="eastAsia"/>
          <w:b w:val="0"/>
          <w:sz w:val="24"/>
        </w:rPr>
        <w:t>墓碑的两侧，各有一门用石头雕凿的迫击炮，象征着烈士们永远进击、永不休止的钢铁意志。站在墓碑前，</w:t>
      </w:r>
      <w:r w:rsidR="00FB764E" w:rsidRPr="00D62A2B">
        <w:rPr>
          <w:rFonts w:hint="eastAsia"/>
          <w:b w:val="0"/>
          <w:sz w:val="24"/>
        </w:rPr>
        <w:t>川陕苏区纪念馆馆长</w:t>
      </w:r>
      <w:r w:rsidRPr="00D62A2B">
        <w:rPr>
          <w:rFonts w:hint="eastAsia"/>
          <w:b w:val="0"/>
          <w:sz w:val="24"/>
        </w:rPr>
        <w:t>薛元勋缓缓讲述，指着那方倒悬的党徽说：“它有特殊的含义：党徽低垂，全党同悲”。</w:t>
      </w:r>
    </w:p>
    <w:p w:rsidR="00477BB9" w:rsidRDefault="00477BB9" w:rsidP="00477BB9">
      <w:pPr>
        <w:widowControl/>
        <w:jc w:val="left"/>
      </w:pPr>
    </w:p>
    <w:p w:rsidR="00A10FCA" w:rsidRPr="00EF1CA4" w:rsidRDefault="00477BB9" w:rsidP="00477BB9">
      <w:pPr>
        <w:pStyle w:val="1"/>
        <w:rPr>
          <w:sz w:val="32"/>
        </w:rPr>
      </w:pPr>
      <w:r w:rsidRPr="00EF1CA4">
        <w:rPr>
          <w:rFonts w:hint="eastAsia"/>
          <w:sz w:val="32"/>
        </w:rPr>
        <w:lastRenderedPageBreak/>
        <w:t>墓碑</w:t>
      </w:r>
      <w:r w:rsidRPr="00EF1CA4">
        <w:rPr>
          <w:sz w:val="32"/>
        </w:rPr>
        <w:t>深埋</w:t>
      </w:r>
    </w:p>
    <w:p w:rsidR="00511F3E" w:rsidRPr="00EF1CA4" w:rsidRDefault="00511F3E" w:rsidP="00FB764E">
      <w:pPr>
        <w:pStyle w:val="2"/>
        <w:spacing w:line="360" w:lineRule="exact"/>
        <w:ind w:firstLineChars="200" w:firstLine="480"/>
        <w:rPr>
          <w:b w:val="0"/>
          <w:sz w:val="24"/>
        </w:rPr>
      </w:pPr>
      <w:r w:rsidRPr="00EF1CA4">
        <w:rPr>
          <w:rFonts w:hint="eastAsia"/>
          <w:b w:val="0"/>
          <w:sz w:val="24"/>
        </w:rPr>
        <w:t>1935</w:t>
      </w:r>
      <w:r w:rsidRPr="00EF1CA4">
        <w:rPr>
          <w:rFonts w:hint="eastAsia"/>
          <w:b w:val="0"/>
          <w:sz w:val="24"/>
        </w:rPr>
        <w:t>年</w:t>
      </w:r>
      <w:r w:rsidRPr="00EF1CA4">
        <w:rPr>
          <w:rFonts w:hint="eastAsia"/>
          <w:b w:val="0"/>
          <w:sz w:val="24"/>
        </w:rPr>
        <w:t>2</w:t>
      </w:r>
      <w:r w:rsidRPr="00EF1CA4">
        <w:rPr>
          <w:rFonts w:hint="eastAsia"/>
          <w:b w:val="0"/>
          <w:sz w:val="24"/>
        </w:rPr>
        <w:t>月底，红四方面军奉命策应中央红军撤离川陕革命根据地西渡嘉陵江，开始战略大转移。</w:t>
      </w:r>
      <w:r w:rsidRPr="00EF1CA4">
        <w:rPr>
          <w:rFonts w:hint="eastAsia"/>
          <w:b w:val="0"/>
          <w:sz w:val="24"/>
        </w:rPr>
        <w:t>1935</w:t>
      </w:r>
      <w:r w:rsidRPr="00EF1CA4">
        <w:rPr>
          <w:rFonts w:hint="eastAsia"/>
          <w:b w:val="0"/>
          <w:sz w:val="24"/>
        </w:rPr>
        <w:t>年</w:t>
      </w:r>
      <w:r w:rsidRPr="00EF1CA4">
        <w:rPr>
          <w:rFonts w:hint="eastAsia"/>
          <w:b w:val="0"/>
          <w:sz w:val="24"/>
        </w:rPr>
        <w:t>4</w:t>
      </w:r>
      <w:r w:rsidRPr="00EF1CA4">
        <w:rPr>
          <w:rFonts w:hint="eastAsia"/>
          <w:b w:val="0"/>
          <w:sz w:val="24"/>
        </w:rPr>
        <w:t>月底，当地地主王笃之随国民党清乡委员会卷土重来，带人推翻烈士墓碑，掘</w:t>
      </w:r>
      <w:proofErr w:type="gramStart"/>
      <w:r w:rsidRPr="00EF1CA4">
        <w:rPr>
          <w:rFonts w:hint="eastAsia"/>
          <w:b w:val="0"/>
          <w:sz w:val="24"/>
        </w:rPr>
        <w:t>墓毁棺并</w:t>
      </w:r>
      <w:proofErr w:type="gramEnd"/>
      <w:r w:rsidRPr="00EF1CA4">
        <w:rPr>
          <w:rFonts w:hint="eastAsia"/>
          <w:b w:val="0"/>
          <w:sz w:val="24"/>
        </w:rPr>
        <w:t>焚烧了烈士的遗骨。他们离去后，当地老百姓又将烈士们的遗骨收敛重新安葬。王笃之还想毁坏墓碑，在他计划得逞之前，他家的长工联合其他当地群众</w:t>
      </w:r>
      <w:r w:rsidRPr="00EF1CA4">
        <w:rPr>
          <w:rFonts w:hint="eastAsia"/>
          <w:b w:val="0"/>
          <w:sz w:val="24"/>
        </w:rPr>
        <w:t>10</w:t>
      </w:r>
      <w:r w:rsidRPr="00EF1CA4">
        <w:rPr>
          <w:rFonts w:hint="eastAsia"/>
          <w:b w:val="0"/>
          <w:sz w:val="24"/>
        </w:rPr>
        <w:t>余人冒着生命的危险连夜将墓碑深埋在村内的一处冬水田内。尽管“还乡团”对村民严刑拷打但他们始终没有说出墓碑的下落。这块英雄的墓碑深埋地下长达</w:t>
      </w:r>
      <w:r w:rsidRPr="00EF1CA4">
        <w:rPr>
          <w:rFonts w:hint="eastAsia"/>
          <w:b w:val="0"/>
          <w:sz w:val="24"/>
        </w:rPr>
        <w:t>16</w:t>
      </w:r>
      <w:r w:rsidRPr="00EF1CA4">
        <w:rPr>
          <w:rFonts w:hint="eastAsia"/>
          <w:b w:val="0"/>
          <w:sz w:val="24"/>
        </w:rPr>
        <w:t>年。</w:t>
      </w:r>
    </w:p>
    <w:p w:rsidR="00477BB9" w:rsidRDefault="00477BB9" w:rsidP="00477BB9">
      <w:pPr>
        <w:spacing w:line="380" w:lineRule="exact"/>
      </w:pPr>
    </w:p>
    <w:p w:rsidR="00477BB9" w:rsidRPr="00EF1CA4" w:rsidRDefault="00477BB9" w:rsidP="00477BB9">
      <w:pPr>
        <w:pStyle w:val="1"/>
        <w:rPr>
          <w:sz w:val="32"/>
        </w:rPr>
      </w:pPr>
      <w:r w:rsidRPr="00EF1CA4">
        <w:rPr>
          <w:rFonts w:hint="eastAsia"/>
          <w:sz w:val="32"/>
        </w:rPr>
        <w:t>墓碑落座原位</w:t>
      </w:r>
    </w:p>
    <w:p w:rsidR="002441CE" w:rsidRDefault="00511F3E" w:rsidP="00477BB9">
      <w:pPr>
        <w:pStyle w:val="2"/>
      </w:pPr>
      <w:r>
        <w:rPr>
          <w:rFonts w:hint="eastAsia"/>
          <w:noProof/>
        </w:rPr>
        <w:drawing>
          <wp:inline distT="0" distB="0" distL="114300" distR="114300" wp14:anchorId="62F91590" wp14:editId="08BD2722">
            <wp:extent cx="3767328" cy="3189239"/>
            <wp:effectExtent l="0" t="0" r="5080" b="0"/>
            <wp:docPr id="13" name="图片 13" descr="0689239fad1ce7605f0ad2ad1487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89239fad1ce7605f0ad2ad148704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68682" cy="319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F3E" w:rsidRPr="00EF1CA4" w:rsidRDefault="00511F3E" w:rsidP="00EF1CA4">
      <w:pPr>
        <w:pStyle w:val="2"/>
        <w:spacing w:line="360" w:lineRule="exact"/>
        <w:ind w:firstLineChars="200" w:firstLine="480"/>
        <w:rPr>
          <w:b w:val="0"/>
          <w:sz w:val="24"/>
        </w:rPr>
      </w:pPr>
      <w:r w:rsidRPr="00EF1CA4">
        <w:rPr>
          <w:rFonts w:hint="eastAsia"/>
          <w:b w:val="0"/>
          <w:sz w:val="24"/>
        </w:rPr>
        <w:t>1951</w:t>
      </w:r>
      <w:r w:rsidRPr="00EF1CA4">
        <w:rPr>
          <w:rFonts w:hint="eastAsia"/>
          <w:b w:val="0"/>
          <w:sz w:val="24"/>
        </w:rPr>
        <w:t>年，一位老红军到王坪村吊唁战友提及这里曾经有一块烈士墓碑。在当地村民指引下，凝结着数以万计将士鲜血的红军烈士纪念碑才得以重新落座原位。</w:t>
      </w:r>
    </w:p>
    <w:p w:rsidR="00511F3E" w:rsidRDefault="00511F3E">
      <w:pPr>
        <w:widowControl/>
        <w:jc w:val="left"/>
      </w:pPr>
    </w:p>
    <w:sectPr w:rsidR="00511F3E" w:rsidSect="00511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457" w:rsidRDefault="00BB5457" w:rsidP="00170E2A">
      <w:r>
        <w:separator/>
      </w:r>
    </w:p>
  </w:endnote>
  <w:endnote w:type="continuationSeparator" w:id="0">
    <w:p w:rsidR="00BB5457" w:rsidRDefault="00BB5457" w:rsidP="0017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457" w:rsidRDefault="00BB5457" w:rsidP="00170E2A">
      <w:r>
        <w:separator/>
      </w:r>
    </w:p>
  </w:footnote>
  <w:footnote w:type="continuationSeparator" w:id="0">
    <w:p w:rsidR="00BB5457" w:rsidRDefault="00BB5457" w:rsidP="00170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2D"/>
    <w:multiLevelType w:val="hybridMultilevel"/>
    <w:tmpl w:val="6E88EE4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A0C76B6"/>
    <w:multiLevelType w:val="hybridMultilevel"/>
    <w:tmpl w:val="05BC636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2B43CCF"/>
    <w:multiLevelType w:val="hybridMultilevel"/>
    <w:tmpl w:val="183E549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BD"/>
    <w:rsid w:val="001469F1"/>
    <w:rsid w:val="00170E2A"/>
    <w:rsid w:val="00200343"/>
    <w:rsid w:val="002441CE"/>
    <w:rsid w:val="0024478A"/>
    <w:rsid w:val="002C750D"/>
    <w:rsid w:val="00321393"/>
    <w:rsid w:val="003D3D33"/>
    <w:rsid w:val="004272B0"/>
    <w:rsid w:val="00452052"/>
    <w:rsid w:val="00477BB9"/>
    <w:rsid w:val="00511F3E"/>
    <w:rsid w:val="005B71EB"/>
    <w:rsid w:val="005D280C"/>
    <w:rsid w:val="006574DC"/>
    <w:rsid w:val="00675740"/>
    <w:rsid w:val="006E46AE"/>
    <w:rsid w:val="0073219C"/>
    <w:rsid w:val="00800A31"/>
    <w:rsid w:val="008751A1"/>
    <w:rsid w:val="00894EEA"/>
    <w:rsid w:val="008A0120"/>
    <w:rsid w:val="008A469C"/>
    <w:rsid w:val="00946147"/>
    <w:rsid w:val="009D60F9"/>
    <w:rsid w:val="00A10FCA"/>
    <w:rsid w:val="00A34513"/>
    <w:rsid w:val="00AD50BD"/>
    <w:rsid w:val="00B07F20"/>
    <w:rsid w:val="00B84EA1"/>
    <w:rsid w:val="00BB5457"/>
    <w:rsid w:val="00BB7746"/>
    <w:rsid w:val="00BD7FBF"/>
    <w:rsid w:val="00C800BB"/>
    <w:rsid w:val="00CA2B55"/>
    <w:rsid w:val="00D142EA"/>
    <w:rsid w:val="00D2772E"/>
    <w:rsid w:val="00D313F7"/>
    <w:rsid w:val="00D367BD"/>
    <w:rsid w:val="00D62A2B"/>
    <w:rsid w:val="00D67B39"/>
    <w:rsid w:val="00EF1CA4"/>
    <w:rsid w:val="00F466B3"/>
    <w:rsid w:val="00F61430"/>
    <w:rsid w:val="00F7179A"/>
    <w:rsid w:val="00FA02C0"/>
    <w:rsid w:val="00FB1F28"/>
    <w:rsid w:val="00FB764E"/>
    <w:rsid w:val="121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77B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477B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478A"/>
    <w:rPr>
      <w:sz w:val="18"/>
      <w:szCs w:val="18"/>
    </w:rPr>
  </w:style>
  <w:style w:type="character" w:customStyle="1" w:styleId="Char">
    <w:name w:val="批注框文本 Char"/>
    <w:basedOn w:val="a0"/>
    <w:link w:val="a3"/>
    <w:rsid w:val="0024478A"/>
    <w:rPr>
      <w:kern w:val="2"/>
      <w:sz w:val="18"/>
      <w:szCs w:val="18"/>
    </w:rPr>
  </w:style>
  <w:style w:type="paragraph" w:styleId="a4">
    <w:name w:val="header"/>
    <w:basedOn w:val="a"/>
    <w:link w:val="Char0"/>
    <w:rsid w:val="00170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70E2A"/>
    <w:rPr>
      <w:kern w:val="2"/>
      <w:sz w:val="18"/>
      <w:szCs w:val="18"/>
    </w:rPr>
  </w:style>
  <w:style w:type="paragraph" w:styleId="a5">
    <w:name w:val="footer"/>
    <w:basedOn w:val="a"/>
    <w:link w:val="Char1"/>
    <w:rsid w:val="00170E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170E2A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00343"/>
    <w:pPr>
      <w:ind w:firstLineChars="200" w:firstLine="420"/>
    </w:pPr>
  </w:style>
  <w:style w:type="character" w:customStyle="1" w:styleId="1Char">
    <w:name w:val="标题 1 Char"/>
    <w:basedOn w:val="a0"/>
    <w:link w:val="1"/>
    <w:rsid w:val="00477BB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477BB9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77B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477B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478A"/>
    <w:rPr>
      <w:sz w:val="18"/>
      <w:szCs w:val="18"/>
    </w:rPr>
  </w:style>
  <w:style w:type="character" w:customStyle="1" w:styleId="Char">
    <w:name w:val="批注框文本 Char"/>
    <w:basedOn w:val="a0"/>
    <w:link w:val="a3"/>
    <w:rsid w:val="0024478A"/>
    <w:rPr>
      <w:kern w:val="2"/>
      <w:sz w:val="18"/>
      <w:szCs w:val="18"/>
    </w:rPr>
  </w:style>
  <w:style w:type="paragraph" w:styleId="a4">
    <w:name w:val="header"/>
    <w:basedOn w:val="a"/>
    <w:link w:val="Char0"/>
    <w:rsid w:val="00170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70E2A"/>
    <w:rPr>
      <w:kern w:val="2"/>
      <w:sz w:val="18"/>
      <w:szCs w:val="18"/>
    </w:rPr>
  </w:style>
  <w:style w:type="paragraph" w:styleId="a5">
    <w:name w:val="footer"/>
    <w:basedOn w:val="a"/>
    <w:link w:val="Char1"/>
    <w:rsid w:val="00170E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170E2A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00343"/>
    <w:pPr>
      <w:ind w:firstLineChars="200" w:firstLine="420"/>
    </w:pPr>
  </w:style>
  <w:style w:type="character" w:customStyle="1" w:styleId="1Char">
    <w:name w:val="标题 1 Char"/>
    <w:basedOn w:val="a0"/>
    <w:link w:val="1"/>
    <w:rsid w:val="00477BB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477BB9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ksy</cp:lastModifiedBy>
  <cp:revision>63</cp:revision>
  <dcterms:created xsi:type="dcterms:W3CDTF">2021-04-18T15:59:00Z</dcterms:created>
  <dcterms:modified xsi:type="dcterms:W3CDTF">2021-11-30T08:21:00Z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